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21999">
      <w:pPr>
        <w:widowControl/>
        <w:adjustRightInd w:val="0"/>
        <w:snapToGrid w:val="0"/>
        <w:spacing w:line="578" w:lineRule="exact"/>
        <w:jc w:val="center"/>
        <w:rPr>
          <w:rFonts w:ascii="Times New Roman" w:hAnsi="Times New Roman"/>
          <w:sz w:val="30"/>
          <w:szCs w:val="30"/>
        </w:rPr>
      </w:pPr>
      <w:r>
        <w:rPr>
          <w:rFonts w:hint="eastAsia" w:ascii="Times New Roman" w:hAnsi="Times New Roman" w:eastAsia="方正小标宋简体"/>
          <w:sz w:val="44"/>
          <w:szCs w:val="44"/>
        </w:rPr>
        <w:t>关于组织申报</w:t>
      </w:r>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6</w:t>
      </w:r>
      <w:r>
        <w:rPr>
          <w:rFonts w:ascii="Times New Roman" w:hAnsi="Times New Roman" w:eastAsia="方正小标宋简体"/>
          <w:sz w:val="44"/>
          <w:szCs w:val="44"/>
        </w:rPr>
        <w:t>年度江苏省科技重大专项项目的通知</w:t>
      </w:r>
    </w:p>
    <w:p w14:paraId="436A6678">
      <w:pPr>
        <w:widowControl/>
        <w:adjustRightInd w:val="0"/>
        <w:snapToGrid w:val="0"/>
        <w:spacing w:line="578" w:lineRule="exact"/>
        <w:rPr>
          <w:rFonts w:ascii="Times New Roman" w:hAnsi="Times New Roman" w:eastAsia="仿宋_GB2312"/>
          <w:color w:val="333333"/>
          <w:kern w:val="0"/>
          <w:sz w:val="32"/>
          <w:szCs w:val="32"/>
        </w:rPr>
      </w:pPr>
    </w:p>
    <w:p w14:paraId="571CE8C8">
      <w:pPr>
        <w:widowControl/>
        <w:adjustRightInd w:val="0"/>
        <w:snapToGrid w:val="0"/>
        <w:spacing w:line="540" w:lineRule="exact"/>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rPr>
        <w:t>各有关单位：</w:t>
      </w:r>
    </w:p>
    <w:p w14:paraId="0B1B3792">
      <w:pPr>
        <w:widowControl/>
        <w:adjustRightInd w:val="0"/>
        <w:snapToGrid w:val="0"/>
        <w:spacing w:line="540"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江苏省科学技术厅、江苏省财政厅联合发布了《</w:t>
      </w:r>
      <w:r>
        <w:rPr>
          <w:rFonts w:hint="default" w:ascii="Times New Roman" w:hAnsi="Times New Roman" w:eastAsia="仿宋_GB2312"/>
          <w:color w:val="333333"/>
          <w:kern w:val="0"/>
          <w:sz w:val="32"/>
          <w:szCs w:val="32"/>
          <w:lang w:val="en-US" w:eastAsia="zh-CN"/>
        </w:rPr>
        <w:t>202</w:t>
      </w:r>
      <w:r>
        <w:rPr>
          <w:rFonts w:hint="eastAsia" w:ascii="Times New Roman" w:hAnsi="Times New Roman" w:eastAsia="仿宋_GB2312"/>
          <w:color w:val="333333"/>
          <w:kern w:val="0"/>
          <w:sz w:val="32"/>
          <w:szCs w:val="32"/>
          <w:lang w:val="en-US" w:eastAsia="zh-CN"/>
        </w:rPr>
        <w:t>6年度省科技重大专项项目指南》（详情见附件1），为做好我校申报工作，现将相关事项通知如下：</w:t>
      </w:r>
    </w:p>
    <w:p w14:paraId="2E2F99A2">
      <w:pPr>
        <w:widowControl/>
        <w:adjustRightInd w:val="0"/>
        <w:snapToGrid w:val="0"/>
        <w:spacing w:line="540" w:lineRule="exact"/>
        <w:ind w:firstLine="640" w:firstLineChars="200"/>
        <w:rPr>
          <w:rFonts w:ascii="Times New Roman" w:hAnsi="Times New Roman" w:eastAsia="黑体"/>
          <w:color w:val="333333"/>
          <w:kern w:val="0"/>
          <w:sz w:val="32"/>
          <w:szCs w:val="32"/>
        </w:rPr>
      </w:pPr>
      <w:r>
        <w:rPr>
          <w:rFonts w:hint="eastAsia" w:ascii="Times New Roman" w:hAnsi="Times New Roman" w:eastAsia="黑体"/>
          <w:color w:val="333333"/>
          <w:kern w:val="0"/>
          <w:sz w:val="32"/>
          <w:szCs w:val="32"/>
        </w:rPr>
        <w:t>一、支持重点</w:t>
      </w:r>
    </w:p>
    <w:p w14:paraId="38F8E4DD">
      <w:pPr>
        <w:widowControl/>
        <w:adjustRightInd w:val="0"/>
        <w:snapToGrid w:val="0"/>
        <w:spacing w:line="540"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1.本年度围绕人工智能、生物医药、集成电路、</w:t>
      </w:r>
      <w:r>
        <w:rPr>
          <w:rFonts w:hint="default" w:ascii="Times New Roman" w:hAnsi="Times New Roman" w:eastAsia="仿宋_GB2312"/>
          <w:color w:val="333333"/>
          <w:kern w:val="0"/>
          <w:sz w:val="32"/>
          <w:szCs w:val="32"/>
          <w:lang w:val="en-US" w:eastAsia="zh-CN"/>
        </w:rPr>
        <w:t>6G</w:t>
      </w:r>
      <w:r>
        <w:rPr>
          <w:rFonts w:hint="eastAsia" w:ascii="Times New Roman" w:hAnsi="Times New Roman" w:eastAsia="仿宋_GB2312"/>
          <w:color w:val="333333"/>
          <w:kern w:val="0"/>
          <w:sz w:val="32"/>
          <w:szCs w:val="32"/>
          <w:lang w:val="en-US" w:eastAsia="zh-CN"/>
        </w:rPr>
        <w:t>技术、战略新材料、航空航天、先进制造与重大装备、新能源等</w:t>
      </w:r>
      <w:r>
        <w:rPr>
          <w:rFonts w:hint="default" w:ascii="Times New Roman" w:hAnsi="Times New Roman" w:eastAsia="仿宋_GB2312"/>
          <w:color w:val="333333"/>
          <w:kern w:val="0"/>
          <w:sz w:val="32"/>
          <w:szCs w:val="32"/>
          <w:lang w:val="en-US" w:eastAsia="zh-CN"/>
        </w:rPr>
        <w:t>8</w:t>
      </w:r>
      <w:r>
        <w:rPr>
          <w:rFonts w:hint="eastAsia" w:ascii="Times New Roman" w:hAnsi="Times New Roman" w:eastAsia="仿宋_GB2312"/>
          <w:color w:val="333333"/>
          <w:kern w:val="0"/>
          <w:sz w:val="32"/>
          <w:szCs w:val="32"/>
          <w:lang w:val="en-US" w:eastAsia="zh-CN"/>
        </w:rPr>
        <w:t>个重点领域组织实施科技重大专项。项目实施周期一般为</w:t>
      </w:r>
      <w:r>
        <w:rPr>
          <w:rFonts w:hint="default" w:ascii="Times New Roman" w:hAnsi="Times New Roman" w:eastAsia="仿宋_GB2312"/>
          <w:color w:val="333333"/>
          <w:kern w:val="0"/>
          <w:sz w:val="32"/>
          <w:szCs w:val="32"/>
          <w:lang w:val="en-US" w:eastAsia="zh-CN"/>
        </w:rPr>
        <w:t>3</w:t>
      </w:r>
      <w:r>
        <w:rPr>
          <w:rFonts w:hint="eastAsia" w:ascii="Times New Roman" w:hAnsi="Times New Roman" w:eastAsia="仿宋_GB2312"/>
          <w:color w:val="333333"/>
          <w:kern w:val="0"/>
          <w:sz w:val="32"/>
          <w:szCs w:val="32"/>
          <w:lang w:val="en-US" w:eastAsia="zh-CN"/>
        </w:rPr>
        <w:t>年。</w:t>
      </w:r>
      <w:r>
        <w:rPr>
          <w:rFonts w:ascii="仿宋_GB2312" w:hAnsi="宋体" w:eastAsia="仿宋_GB2312" w:cs="仿宋_GB2312"/>
          <w:i w:val="0"/>
          <w:iCs w:val="0"/>
          <w:caps w:val="0"/>
          <w:color w:val="313131"/>
          <w:spacing w:val="0"/>
          <w:sz w:val="31"/>
          <w:szCs w:val="31"/>
          <w:bdr w:val="none" w:color="auto" w:sz="0" w:space="0"/>
        </w:rPr>
        <w:t>每个项目需要提供比例不</w:t>
      </w:r>
      <w:r>
        <w:rPr>
          <w:rFonts w:hint="default" w:ascii="Times New Roman" w:hAnsi="Times New Roman" w:eastAsia="仿宋_GB2312" w:cs="Times New Roman"/>
          <w:i w:val="0"/>
          <w:iCs w:val="0"/>
          <w:caps w:val="0"/>
          <w:color w:val="313131"/>
          <w:spacing w:val="0"/>
          <w:sz w:val="31"/>
          <w:szCs w:val="31"/>
          <w:bdr w:val="none" w:color="auto" w:sz="0" w:space="0"/>
        </w:rPr>
        <w:t>低于</w:t>
      </w:r>
      <w:r>
        <w:rPr>
          <w:rStyle w:val="7"/>
          <w:rFonts w:hint="default" w:ascii="Times New Roman" w:hAnsi="Times New Roman" w:eastAsia="仿宋_GB2312" w:cs="Times New Roman"/>
          <w:b w:val="0"/>
          <w:bCs/>
          <w:i w:val="0"/>
          <w:iCs w:val="0"/>
          <w:caps w:val="0"/>
          <w:color w:val="313131"/>
          <w:spacing w:val="0"/>
          <w:sz w:val="31"/>
          <w:szCs w:val="31"/>
          <w:bdr w:val="none" w:color="auto" w:sz="0" w:space="0"/>
        </w:rPr>
        <w:t>1:2</w:t>
      </w:r>
      <w:r>
        <w:rPr>
          <w:rFonts w:hint="default" w:ascii="Times New Roman" w:hAnsi="Times New Roman" w:eastAsia="仿宋_GB2312" w:cs="Times New Roman"/>
          <w:i w:val="0"/>
          <w:iCs w:val="0"/>
          <w:caps w:val="0"/>
          <w:color w:val="313131"/>
          <w:spacing w:val="0"/>
          <w:sz w:val="31"/>
          <w:szCs w:val="31"/>
          <w:bdr w:val="none" w:color="auto" w:sz="0" w:space="0"/>
        </w:rPr>
        <w:t>的</w:t>
      </w:r>
      <w:r>
        <w:rPr>
          <w:rFonts w:hint="default" w:ascii="仿宋_GB2312" w:hAnsi="宋体" w:eastAsia="仿宋_GB2312" w:cs="仿宋_GB2312"/>
          <w:i w:val="0"/>
          <w:iCs w:val="0"/>
          <w:caps w:val="0"/>
          <w:color w:val="313131"/>
          <w:spacing w:val="0"/>
          <w:sz w:val="31"/>
          <w:szCs w:val="31"/>
          <w:bdr w:val="none" w:color="auto" w:sz="0" w:space="0"/>
        </w:rPr>
        <w:t>配套经费。</w:t>
      </w:r>
    </w:p>
    <w:p w14:paraId="3161B3FC">
      <w:pPr>
        <w:widowControl/>
        <w:adjustRightInd w:val="0"/>
        <w:snapToGrid w:val="0"/>
        <w:spacing w:line="540"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2.项目具有明确的研发内容和创新目标，属于指南重点领域和方向。项目完成后能够形成重大战略目标产品，具备市场应用场景。</w:t>
      </w:r>
    </w:p>
    <w:p w14:paraId="67720A9C">
      <w:pPr>
        <w:widowControl/>
        <w:adjustRightInd w:val="0"/>
        <w:snapToGrid w:val="0"/>
        <w:spacing w:line="540"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3.项目应具有较好的研发基础。优先支持省级以上高层次人才团队牵头组织和申报项目。</w:t>
      </w:r>
    </w:p>
    <w:p w14:paraId="25270B2A">
      <w:pPr>
        <w:widowControl/>
        <w:adjustRightInd w:val="0"/>
        <w:snapToGrid w:val="0"/>
        <w:spacing w:line="540"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4.多个单位联合申报的，应签订联合申报协议，并明确协议签署时间。联合申报协议需明确任务分工，经费分配，知识产权划分等内容。</w:t>
      </w:r>
    </w:p>
    <w:p w14:paraId="5373568E">
      <w:pPr>
        <w:widowControl/>
        <w:adjustRightInd w:val="0"/>
        <w:snapToGrid w:val="0"/>
        <w:spacing w:line="540"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5.人工智能等6个专项原则上由企业牵头申报。战略性新材料、6G技术等2个专项分别委托苏州实验室、紫金山实验室组织实施。鼓励高校参与联合攻关。</w:t>
      </w:r>
    </w:p>
    <w:p w14:paraId="04BE86C2">
      <w:pPr>
        <w:widowControl/>
        <w:adjustRightInd w:val="0"/>
        <w:snapToGrid w:val="0"/>
        <w:spacing w:line="540" w:lineRule="exact"/>
        <w:ind w:firstLine="640" w:firstLineChars="200"/>
        <w:rPr>
          <w:rFonts w:ascii="Times New Roman" w:hAnsi="Times New Roman" w:eastAsia="仿宋_GB2312"/>
          <w:color w:val="333333"/>
          <w:kern w:val="0"/>
          <w:sz w:val="32"/>
          <w:szCs w:val="32"/>
        </w:rPr>
      </w:pPr>
      <w:r>
        <w:rPr>
          <w:rFonts w:hint="eastAsia" w:ascii="Times New Roman" w:hAnsi="Times New Roman" w:eastAsia="黑体"/>
          <w:color w:val="333333"/>
          <w:kern w:val="0"/>
          <w:sz w:val="32"/>
          <w:szCs w:val="32"/>
        </w:rPr>
        <w:t>二、申报要求及时间节点</w:t>
      </w:r>
    </w:p>
    <w:p w14:paraId="1C44748E">
      <w:pPr>
        <w:widowControl/>
        <w:adjustRightInd w:val="0"/>
        <w:snapToGrid w:val="0"/>
        <w:spacing w:line="540" w:lineRule="exact"/>
        <w:ind w:firstLine="640" w:firstLineChars="200"/>
        <w:rPr>
          <w:rFonts w:hint="default" w:ascii="Times New Roman" w:hAnsi="Times New Roman" w:eastAsia="仿宋_GB2312"/>
          <w:color w:val="C00000"/>
          <w:kern w:val="0"/>
          <w:sz w:val="32"/>
          <w:szCs w:val="32"/>
          <w:lang w:val="en-US" w:eastAsia="zh-CN"/>
        </w:rPr>
      </w:pPr>
      <w:r>
        <w:rPr>
          <w:rFonts w:hint="eastAsia" w:ascii="Times New Roman" w:hAnsi="Times New Roman" w:eastAsia="仿宋_GB2312"/>
          <w:color w:val="333333"/>
          <w:kern w:val="0"/>
          <w:sz w:val="32"/>
          <w:szCs w:val="32"/>
          <w:lang w:val="en-US" w:eastAsia="zh-CN"/>
        </w:rPr>
        <w:t>1.项目负责人原则上须为申报单位的在职人员（与申报单位签订劳动合同），并确保在职期间能完成项目任务。鼓励和支持</w:t>
      </w:r>
      <w:r>
        <w:rPr>
          <w:rFonts w:hint="default" w:ascii="Times New Roman" w:hAnsi="Times New Roman" w:eastAsia="仿宋_GB2312"/>
          <w:color w:val="333333"/>
          <w:kern w:val="0"/>
          <w:sz w:val="32"/>
          <w:szCs w:val="32"/>
          <w:lang w:val="en-US" w:eastAsia="zh-CN"/>
        </w:rPr>
        <w:t>40</w:t>
      </w:r>
      <w:r>
        <w:rPr>
          <w:rFonts w:hint="eastAsia" w:ascii="Times New Roman" w:hAnsi="Times New Roman" w:eastAsia="仿宋_GB2312"/>
          <w:color w:val="333333"/>
          <w:kern w:val="0"/>
          <w:sz w:val="32"/>
          <w:szCs w:val="32"/>
          <w:lang w:val="en-US" w:eastAsia="zh-CN"/>
        </w:rPr>
        <w:t>岁以下（</w:t>
      </w:r>
      <w:r>
        <w:rPr>
          <w:rFonts w:hint="default" w:ascii="Times New Roman" w:hAnsi="Times New Roman" w:eastAsia="仿宋_GB2312"/>
          <w:color w:val="333333"/>
          <w:kern w:val="0"/>
          <w:sz w:val="32"/>
          <w:szCs w:val="32"/>
          <w:lang w:val="en-US" w:eastAsia="zh-CN"/>
        </w:rPr>
        <w:t>1986</w:t>
      </w:r>
      <w:r>
        <w:rPr>
          <w:rFonts w:hint="eastAsia" w:ascii="Times New Roman" w:hAnsi="Times New Roman" w:eastAsia="仿宋_GB2312"/>
          <w:color w:val="333333"/>
          <w:kern w:val="0"/>
          <w:sz w:val="32"/>
          <w:szCs w:val="32"/>
          <w:lang w:val="en-US" w:eastAsia="zh-CN"/>
        </w:rPr>
        <w:t>年</w:t>
      </w:r>
      <w:r>
        <w:rPr>
          <w:rFonts w:hint="default" w:ascii="Times New Roman" w:hAnsi="Times New Roman" w:eastAsia="仿宋_GB2312"/>
          <w:color w:val="333333"/>
          <w:kern w:val="0"/>
          <w:sz w:val="32"/>
          <w:szCs w:val="32"/>
          <w:lang w:val="en-US" w:eastAsia="zh-CN"/>
        </w:rPr>
        <w:t>1</w:t>
      </w:r>
      <w:r>
        <w:rPr>
          <w:rFonts w:hint="eastAsia" w:ascii="Times New Roman" w:hAnsi="Times New Roman" w:eastAsia="仿宋_GB2312"/>
          <w:color w:val="333333"/>
          <w:kern w:val="0"/>
          <w:sz w:val="32"/>
          <w:szCs w:val="32"/>
          <w:lang w:val="en-US" w:eastAsia="zh-CN"/>
        </w:rPr>
        <w:t>月</w:t>
      </w:r>
      <w:r>
        <w:rPr>
          <w:rFonts w:hint="default" w:ascii="Times New Roman" w:hAnsi="Times New Roman" w:eastAsia="仿宋_GB2312"/>
          <w:color w:val="333333"/>
          <w:kern w:val="0"/>
          <w:sz w:val="32"/>
          <w:szCs w:val="32"/>
          <w:lang w:val="en-US" w:eastAsia="zh-CN"/>
        </w:rPr>
        <w:t>1</w:t>
      </w:r>
      <w:r>
        <w:rPr>
          <w:rFonts w:hint="eastAsia" w:ascii="Times New Roman" w:hAnsi="Times New Roman" w:eastAsia="仿宋_GB2312"/>
          <w:color w:val="333333"/>
          <w:kern w:val="0"/>
          <w:sz w:val="32"/>
          <w:szCs w:val="32"/>
          <w:lang w:val="en-US" w:eastAsia="zh-CN"/>
        </w:rPr>
        <w:t>日及以后出生）青年人才牵头或参与申报本专项项目，各主管部门推荐项目中由青年人才担任项目负责人和项目骨干的比例不低于</w:t>
      </w:r>
      <w:r>
        <w:rPr>
          <w:rFonts w:hint="default" w:ascii="Times New Roman" w:hAnsi="Times New Roman" w:eastAsia="仿宋_GB2312"/>
          <w:color w:val="333333"/>
          <w:kern w:val="0"/>
          <w:sz w:val="32"/>
          <w:szCs w:val="32"/>
          <w:lang w:val="en-US" w:eastAsia="zh-CN"/>
        </w:rPr>
        <w:t>40%</w:t>
      </w:r>
      <w:r>
        <w:rPr>
          <w:rFonts w:hint="eastAsia" w:ascii="Times New Roman" w:hAnsi="Times New Roman" w:eastAsia="仿宋_GB2312"/>
          <w:color w:val="333333"/>
          <w:kern w:val="0"/>
          <w:sz w:val="32"/>
          <w:szCs w:val="32"/>
          <w:lang w:val="en-US" w:eastAsia="zh-CN"/>
        </w:rPr>
        <w:t>。有在研省科技计划项目的项目负责人，不得牵头申报本年度项目。同一项目负责人同一年度只能申报一项省科技计划项目。</w:t>
      </w:r>
      <w:r>
        <w:rPr>
          <w:rFonts w:hint="eastAsia" w:ascii="Times New Roman" w:hAnsi="Times New Roman" w:eastAsia="仿宋_GB2312"/>
          <w:color w:val="C00000"/>
          <w:kern w:val="0"/>
          <w:sz w:val="32"/>
          <w:szCs w:val="32"/>
          <w:lang w:val="en-US" w:eastAsia="zh-CN"/>
        </w:rPr>
        <w:t>本年度，</w:t>
      </w:r>
      <w:r>
        <w:rPr>
          <w:rFonts w:hint="default" w:ascii="Times New Roman" w:hAnsi="Times New Roman" w:eastAsia="仿宋_GB2312"/>
          <w:color w:val="C00000"/>
          <w:kern w:val="0"/>
          <w:sz w:val="32"/>
          <w:szCs w:val="32"/>
          <w:lang w:val="en-US" w:eastAsia="zh-CN"/>
        </w:rPr>
        <w:t>学校</w:t>
      </w:r>
      <w:r>
        <w:rPr>
          <w:rFonts w:hint="eastAsia" w:ascii="Times New Roman" w:hAnsi="Times New Roman" w:eastAsia="仿宋_GB2312"/>
          <w:color w:val="C00000"/>
          <w:kern w:val="0"/>
          <w:sz w:val="32"/>
          <w:szCs w:val="32"/>
          <w:lang w:val="en-US" w:eastAsia="zh-CN"/>
        </w:rPr>
        <w:t>同一指南方向只能申报一项2026年度本专项项目。参与指南编制的专家不得牵头或参与申报本年度专项项目。</w:t>
      </w:r>
    </w:p>
    <w:p w14:paraId="27478ED7">
      <w:pPr>
        <w:keepNext w:val="0"/>
        <w:keepLines w:val="0"/>
        <w:pageBreakBefore w:val="0"/>
        <w:widowControl/>
        <w:kinsoku/>
        <w:wordWrap w:val="0"/>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2.项目申报材料在江苏数字科技平台提交（https://jsszkj.kxjst.jiangsu.gov.cn/js-home/home），申报阶段不提供纸质版申报材料，项目申报书按要求完成签字盖章手续后，扫描形成PDF格式上传。项目申报单位及项目负责人科研诚信承诺书签字扫描后，以附件形式上传，其他项目附件材料应传尽传。申报单位编制项目申报书应同步填报“</w:t>
      </w:r>
      <w:r>
        <w:rPr>
          <w:rFonts w:hint="default" w:ascii="Times New Roman" w:hAnsi="Times New Roman" w:eastAsia="仿宋_GB2312"/>
          <w:color w:val="333333"/>
          <w:kern w:val="0"/>
          <w:sz w:val="32"/>
          <w:szCs w:val="32"/>
          <w:lang w:val="en-US" w:eastAsia="zh-CN"/>
        </w:rPr>
        <w:t>2026</w:t>
      </w:r>
      <w:r>
        <w:rPr>
          <w:rFonts w:hint="eastAsia" w:ascii="Times New Roman" w:hAnsi="Times New Roman" w:eastAsia="仿宋_GB2312"/>
          <w:color w:val="333333"/>
          <w:kern w:val="0"/>
          <w:sz w:val="32"/>
          <w:szCs w:val="32"/>
          <w:lang w:val="en-US" w:eastAsia="zh-CN"/>
        </w:rPr>
        <w:t>年度省科技重大专项项目绩效目标申报表”（附件</w:t>
      </w:r>
      <w:r>
        <w:rPr>
          <w:rFonts w:hint="default" w:ascii="Times New Roman" w:hAnsi="Times New Roman" w:eastAsia="仿宋_GB2312"/>
          <w:color w:val="333333"/>
          <w:kern w:val="0"/>
          <w:sz w:val="32"/>
          <w:szCs w:val="32"/>
          <w:lang w:val="en-US" w:eastAsia="zh-CN"/>
        </w:rPr>
        <w:t>2</w:t>
      </w:r>
      <w:r>
        <w:rPr>
          <w:rFonts w:hint="eastAsia" w:ascii="Times New Roman" w:hAnsi="Times New Roman" w:eastAsia="仿宋_GB2312"/>
          <w:color w:val="333333"/>
          <w:kern w:val="0"/>
          <w:sz w:val="32"/>
          <w:szCs w:val="32"/>
          <w:lang w:val="en-US" w:eastAsia="zh-CN"/>
        </w:rPr>
        <w:t>），作为项目立项评审的重要考量，并纳入项目立项后签订合同和项目实施后验收的相关内容。</w:t>
      </w:r>
    </w:p>
    <w:p w14:paraId="6398C215">
      <w:pPr>
        <w:widowControl/>
        <w:adjustRightInd w:val="0"/>
        <w:snapToGrid w:val="0"/>
        <w:spacing w:line="540" w:lineRule="exact"/>
        <w:ind w:firstLine="640" w:firstLineChars="200"/>
        <w:rPr>
          <w:rFonts w:hint="eastAsia" w:ascii="Times New Roman" w:hAnsi="Times New Roman" w:eastAsia="仿宋_GB2312"/>
          <w:color w:val="333333"/>
          <w:kern w:val="0"/>
          <w:sz w:val="32"/>
          <w:szCs w:val="32"/>
          <w:lang w:val="en-US" w:eastAsia="zh-CN"/>
        </w:rPr>
      </w:pPr>
      <w:r>
        <w:rPr>
          <w:rFonts w:hint="eastAsia" w:ascii="Times New Roman" w:hAnsi="Times New Roman" w:eastAsia="仿宋_GB2312"/>
          <w:color w:val="333333"/>
          <w:kern w:val="0"/>
          <w:sz w:val="32"/>
          <w:szCs w:val="32"/>
          <w:lang w:val="en-US" w:eastAsia="zh-CN"/>
        </w:rPr>
        <w:t>3.申报材料校内填报截止时间为2026年6月8日17:30。请学院统计本单位申报意向情况（含主持、参与情况）（附件3），于5月8日前报送科研院。</w:t>
      </w:r>
    </w:p>
    <w:p w14:paraId="62658517">
      <w:pPr>
        <w:widowControl/>
        <w:adjustRightInd w:val="0"/>
        <w:snapToGrid w:val="0"/>
        <w:spacing w:line="540" w:lineRule="exact"/>
        <w:ind w:firstLine="640" w:firstLineChars="200"/>
        <w:rPr>
          <w:rFonts w:hint="default" w:ascii="Times New Roman" w:hAnsi="Times New Roman" w:eastAsia="仿宋_GB2312"/>
          <w:color w:val="333333"/>
          <w:kern w:val="0"/>
          <w:sz w:val="32"/>
          <w:szCs w:val="32"/>
          <w:lang w:val="en-US" w:eastAsia="zh-CN"/>
        </w:rPr>
      </w:pPr>
      <w:bookmarkStart w:id="0" w:name="_GoBack"/>
      <w:bookmarkEnd w:id="0"/>
    </w:p>
    <w:p w14:paraId="13257C2F">
      <w:pPr>
        <w:widowControl/>
        <w:adjustRightInd w:val="0"/>
        <w:snapToGrid w:val="0"/>
        <w:spacing w:line="540" w:lineRule="exact"/>
        <w:ind w:firstLine="640" w:firstLineChars="200"/>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rPr>
        <w:t>联系人：</w:t>
      </w:r>
      <w:r>
        <w:rPr>
          <w:rFonts w:hint="eastAsia" w:ascii="Times New Roman" w:hAnsi="Times New Roman" w:eastAsia="仿宋_GB2312"/>
          <w:color w:val="333333"/>
          <w:kern w:val="0"/>
          <w:sz w:val="32"/>
          <w:szCs w:val="32"/>
          <w:lang w:val="en-US" w:eastAsia="zh-CN"/>
        </w:rPr>
        <w:t>霍然</w:t>
      </w:r>
      <w:r>
        <w:rPr>
          <w:rFonts w:hint="eastAsia" w:ascii="Times New Roman" w:hAnsi="Times New Roman" w:eastAsia="仿宋_GB2312"/>
          <w:color w:val="333333"/>
          <w:kern w:val="0"/>
          <w:sz w:val="32"/>
          <w:szCs w:val="32"/>
        </w:rPr>
        <w:t xml:space="preserve">  </w:t>
      </w:r>
      <w:r>
        <w:rPr>
          <w:rFonts w:ascii="Times New Roman" w:hAnsi="Times New Roman" w:eastAsia="仿宋_GB2312"/>
          <w:color w:val="333333"/>
          <w:kern w:val="0"/>
          <w:sz w:val="32"/>
          <w:szCs w:val="32"/>
        </w:rPr>
        <w:t>025-84892758</w:t>
      </w:r>
    </w:p>
    <w:p w14:paraId="2019CDB3">
      <w:pPr>
        <w:widowControl/>
        <w:spacing w:line="540" w:lineRule="exact"/>
        <w:rPr>
          <w:rFonts w:ascii="Times New Roman" w:hAnsi="Times New Roman" w:eastAsia="仿宋_GB2312"/>
          <w:color w:val="333333"/>
          <w:kern w:val="0"/>
          <w:sz w:val="32"/>
          <w:szCs w:val="32"/>
        </w:rPr>
      </w:pPr>
    </w:p>
    <w:p w14:paraId="4D084EE5">
      <w:pPr>
        <w:widowControl/>
        <w:spacing w:line="540" w:lineRule="exact"/>
        <w:ind w:left="1598" w:leftChars="304" w:hanging="960" w:hangingChars="300"/>
        <w:rPr>
          <w:rFonts w:hint="eastAsia"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rPr>
        <w:t>附件：1.《</w:t>
      </w:r>
      <w:r>
        <w:rPr>
          <w:rFonts w:ascii="Times New Roman" w:hAnsi="Times New Roman" w:eastAsia="仿宋_GB2312"/>
          <w:color w:val="333333"/>
          <w:kern w:val="0"/>
          <w:sz w:val="32"/>
          <w:szCs w:val="32"/>
        </w:rPr>
        <w:t>202</w:t>
      </w:r>
      <w:r>
        <w:rPr>
          <w:rFonts w:hint="eastAsia" w:ascii="Times New Roman" w:hAnsi="Times New Roman" w:eastAsia="仿宋_GB2312"/>
          <w:color w:val="333333"/>
          <w:kern w:val="0"/>
          <w:sz w:val="32"/>
          <w:szCs w:val="32"/>
          <w:lang w:val="en-US" w:eastAsia="zh-CN"/>
        </w:rPr>
        <w:t>6</w:t>
      </w:r>
      <w:r>
        <w:rPr>
          <w:rFonts w:ascii="Times New Roman" w:hAnsi="Times New Roman" w:eastAsia="仿宋_GB2312"/>
          <w:color w:val="333333"/>
          <w:kern w:val="0"/>
          <w:sz w:val="32"/>
          <w:szCs w:val="32"/>
        </w:rPr>
        <w:t>年度省科技重大专项项目指南》</w:t>
      </w:r>
      <w:r>
        <w:rPr>
          <w:rFonts w:hint="eastAsia" w:ascii="Times New Roman" w:hAnsi="Times New Roman" w:eastAsia="仿宋_GB2312"/>
          <w:color w:val="333333"/>
          <w:kern w:val="0"/>
          <w:sz w:val="32"/>
          <w:szCs w:val="32"/>
        </w:rPr>
        <w:t>及组织申报项目的通知</w:t>
      </w:r>
    </w:p>
    <w:p w14:paraId="2C2F7CF1">
      <w:pPr>
        <w:widowControl/>
        <w:spacing w:line="540" w:lineRule="exact"/>
        <w:ind w:left="1596" w:leftChars="760" w:firstLine="0" w:firstLineChars="0"/>
        <w:rPr>
          <w:rFonts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2.</w:t>
      </w:r>
      <w:r>
        <w:rPr>
          <w:rFonts w:ascii="Times New Roman" w:hAnsi="Times New Roman" w:eastAsia="仿宋_GB2312" w:cs="Times New Roman"/>
          <w:color w:val="333333"/>
          <w:kern w:val="0"/>
          <w:sz w:val="32"/>
          <w:szCs w:val="32"/>
          <w:lang w:val="en-US" w:eastAsia="zh-CN" w:bidi="ar-SA"/>
        </w:rPr>
        <w:t>202</w:t>
      </w:r>
      <w:r>
        <w:rPr>
          <w:rFonts w:hint="eastAsia" w:ascii="Times New Roman" w:hAnsi="Times New Roman" w:eastAsia="仿宋_GB2312" w:cs="Times New Roman"/>
          <w:color w:val="333333"/>
          <w:kern w:val="0"/>
          <w:sz w:val="32"/>
          <w:szCs w:val="32"/>
          <w:lang w:val="en-US" w:eastAsia="zh-CN" w:bidi="ar-SA"/>
        </w:rPr>
        <w:t>6</w:t>
      </w:r>
      <w:r>
        <w:rPr>
          <w:rFonts w:ascii="Times New Roman" w:hAnsi="Times New Roman" w:eastAsia="仿宋_GB2312" w:cs="Times New Roman"/>
          <w:color w:val="333333"/>
          <w:kern w:val="0"/>
          <w:sz w:val="32"/>
          <w:szCs w:val="32"/>
          <w:lang w:val="en-US" w:eastAsia="zh-CN" w:bidi="ar-SA"/>
        </w:rPr>
        <w:t>年度省科技重大专项项目绩效目标申报表</w:t>
      </w:r>
    </w:p>
    <w:p w14:paraId="7010BC5D">
      <w:pPr>
        <w:widowControl/>
        <w:spacing w:line="540" w:lineRule="exact"/>
        <w:ind w:left="1596" w:leftChars="760" w:firstLine="0" w:firstLineChars="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3.2026年</w:t>
      </w:r>
      <w:r>
        <w:rPr>
          <w:rFonts w:ascii="Times New Roman" w:hAnsi="Times New Roman" w:eastAsia="仿宋_GB2312" w:cs="Times New Roman"/>
          <w:color w:val="333333"/>
          <w:kern w:val="0"/>
          <w:sz w:val="32"/>
          <w:szCs w:val="32"/>
          <w:lang w:val="en-US" w:eastAsia="zh-CN" w:bidi="ar-SA"/>
        </w:rPr>
        <w:t>度省科技重大专项项目</w:t>
      </w:r>
      <w:r>
        <w:rPr>
          <w:rFonts w:hint="eastAsia" w:ascii="Times New Roman" w:hAnsi="Times New Roman" w:eastAsia="仿宋_GB2312" w:cs="Times New Roman"/>
          <w:color w:val="333333"/>
          <w:kern w:val="0"/>
          <w:sz w:val="32"/>
          <w:szCs w:val="32"/>
          <w:lang w:val="en-US" w:eastAsia="zh-CN" w:bidi="ar-SA"/>
        </w:rPr>
        <w:t>申报意向汇总表</w:t>
      </w:r>
    </w:p>
    <w:p w14:paraId="02615ADC">
      <w:pPr>
        <w:widowControl/>
        <w:spacing w:line="540" w:lineRule="exact"/>
        <w:ind w:left="1596" w:leftChars="760" w:firstLine="0" w:firstLineChars="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4.2026省科技重大专项申报书模板</w:t>
      </w:r>
    </w:p>
    <w:p w14:paraId="33E5C4D2">
      <w:pPr>
        <w:widowControl/>
        <w:spacing w:line="540" w:lineRule="exact"/>
        <w:ind w:left="1596" w:leftChars="760" w:firstLine="0" w:firstLineChars="0"/>
        <w:rPr>
          <w:rFonts w:hint="default"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5.自筹经费说明（企业出资）</w:t>
      </w:r>
    </w:p>
    <w:p w14:paraId="2538AAE0">
      <w:pPr>
        <w:widowControl/>
        <w:spacing w:line="540" w:lineRule="exact"/>
        <w:ind w:left="1596" w:leftChars="760" w:firstLine="0" w:firstLineChars="0"/>
        <w:rPr>
          <w:rFonts w:hint="default" w:ascii="Times New Roman" w:hAnsi="Times New Roman" w:eastAsia="仿宋_GB2312" w:cs="Times New Roman"/>
          <w:color w:val="333333"/>
          <w:kern w:val="0"/>
          <w:sz w:val="32"/>
          <w:szCs w:val="32"/>
          <w:lang w:val="en-US" w:eastAsia="zh-CN" w:bidi="ar-SA"/>
        </w:rPr>
      </w:pPr>
    </w:p>
    <w:p w14:paraId="1606EDF1">
      <w:pPr>
        <w:spacing w:line="540" w:lineRule="exact"/>
        <w:ind w:right="840" w:rightChars="400"/>
        <w:rPr>
          <w:rFonts w:hint="eastAsia" w:ascii="Times New Roman" w:hAnsi="Times New Roman" w:eastAsia="仿宋_GB2312"/>
          <w:color w:val="333333"/>
          <w:kern w:val="0"/>
          <w:sz w:val="32"/>
          <w:szCs w:val="32"/>
        </w:rPr>
      </w:pPr>
    </w:p>
    <w:p w14:paraId="0B92E681">
      <w:pPr>
        <w:spacing w:line="540" w:lineRule="exact"/>
        <w:ind w:right="840" w:rightChars="400" w:firstLine="5760" w:firstLineChars="1800"/>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rPr>
        <w:t>科学</w:t>
      </w:r>
      <w:r>
        <w:rPr>
          <w:rFonts w:ascii="Times New Roman" w:hAnsi="Times New Roman" w:eastAsia="仿宋_GB2312"/>
          <w:color w:val="333333"/>
          <w:kern w:val="0"/>
          <w:sz w:val="32"/>
          <w:szCs w:val="32"/>
        </w:rPr>
        <w:t>技术研究院</w:t>
      </w:r>
    </w:p>
    <w:p w14:paraId="1DA1ACBF">
      <w:pPr>
        <w:spacing w:line="540" w:lineRule="exact"/>
        <w:ind w:right="840" w:rightChars="400"/>
        <w:jc w:val="right"/>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202</w:t>
      </w:r>
      <w:r>
        <w:rPr>
          <w:rFonts w:hint="eastAsia" w:ascii="Times New Roman" w:hAnsi="Times New Roman" w:eastAsia="仿宋_GB2312"/>
          <w:color w:val="333333"/>
          <w:kern w:val="0"/>
          <w:sz w:val="32"/>
          <w:szCs w:val="32"/>
          <w:lang w:val="en-US" w:eastAsia="zh-CN"/>
        </w:rPr>
        <w:t>6</w:t>
      </w:r>
      <w:r>
        <w:rPr>
          <w:rFonts w:hint="eastAsia" w:ascii="Times New Roman" w:hAnsi="Times New Roman" w:eastAsia="仿宋_GB2312"/>
          <w:color w:val="333333"/>
          <w:kern w:val="0"/>
          <w:sz w:val="32"/>
          <w:szCs w:val="32"/>
        </w:rPr>
        <w:t>年</w:t>
      </w:r>
      <w:r>
        <w:rPr>
          <w:rFonts w:hint="eastAsia" w:ascii="Times New Roman" w:hAnsi="Times New Roman" w:eastAsia="仿宋_GB2312"/>
          <w:color w:val="333333"/>
          <w:kern w:val="0"/>
          <w:sz w:val="32"/>
          <w:szCs w:val="32"/>
          <w:lang w:val="en-US" w:eastAsia="zh-CN"/>
        </w:rPr>
        <w:t>4</w:t>
      </w:r>
      <w:r>
        <w:rPr>
          <w:rFonts w:hint="eastAsia" w:ascii="Times New Roman" w:hAnsi="Times New Roman" w:eastAsia="仿宋_GB2312"/>
          <w:color w:val="333333"/>
          <w:kern w:val="0"/>
          <w:sz w:val="32"/>
          <w:szCs w:val="32"/>
        </w:rPr>
        <w:t>月</w:t>
      </w:r>
      <w:r>
        <w:rPr>
          <w:rFonts w:hint="eastAsia" w:ascii="Times New Roman" w:hAnsi="Times New Roman" w:eastAsia="仿宋_GB2312"/>
          <w:color w:val="333333"/>
          <w:kern w:val="0"/>
          <w:sz w:val="32"/>
          <w:szCs w:val="32"/>
          <w:lang w:val="en-US" w:eastAsia="zh-CN"/>
        </w:rPr>
        <w:t>30</w:t>
      </w:r>
      <w:r>
        <w:rPr>
          <w:rFonts w:hint="eastAsia" w:ascii="Times New Roman" w:hAnsi="Times New Roman" w:eastAsia="仿宋_GB2312"/>
          <w:color w:val="333333"/>
          <w:kern w:val="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B1C2D9-CD90-4E83-91F7-3029912E92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FZFSK--GBK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2" w:fontKey="{1D68F0D6-BFEE-463B-AF7A-CA99D314E409}"/>
  </w:font>
  <w:font w:name="仿宋_GB2312">
    <w:altName w:val="仿宋"/>
    <w:panose1 w:val="02010609030101010101"/>
    <w:charset w:val="86"/>
    <w:family w:val="modern"/>
    <w:pitch w:val="default"/>
    <w:sig w:usb0="00000000" w:usb1="00000000" w:usb2="00000010" w:usb3="00000000" w:csb0="00040000" w:csb1="00000000"/>
    <w:embedRegular r:id="rId3" w:fontKey="{308879A6-1A8B-4653-879B-F1B7E5DBBD89}"/>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embedRegular r:id="rId4" w:fontKey="{E4AA7BEA-124B-4258-B9F5-05ED4C39CD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CD19">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26791">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C405F">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E60B">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1E6A">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4769E">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YTRlMmVkYjNiZmJlMjViNWJhOGY3YTMxNDI3ZmEifQ=="/>
  </w:docVars>
  <w:rsids>
    <w:rsidRoot w:val="004D1047"/>
    <w:rsid w:val="000368A1"/>
    <w:rsid w:val="000618FC"/>
    <w:rsid w:val="000E5043"/>
    <w:rsid w:val="0012253B"/>
    <w:rsid w:val="00172E98"/>
    <w:rsid w:val="002324C9"/>
    <w:rsid w:val="0025780A"/>
    <w:rsid w:val="00260340"/>
    <w:rsid w:val="002B2C5B"/>
    <w:rsid w:val="00342912"/>
    <w:rsid w:val="003F6828"/>
    <w:rsid w:val="004D1047"/>
    <w:rsid w:val="00535548"/>
    <w:rsid w:val="005874C7"/>
    <w:rsid w:val="005C749A"/>
    <w:rsid w:val="005E50AC"/>
    <w:rsid w:val="00773C53"/>
    <w:rsid w:val="007E0D59"/>
    <w:rsid w:val="0081509E"/>
    <w:rsid w:val="0094113B"/>
    <w:rsid w:val="009875BC"/>
    <w:rsid w:val="009E36A6"/>
    <w:rsid w:val="009E771D"/>
    <w:rsid w:val="00A5530F"/>
    <w:rsid w:val="00BC19B4"/>
    <w:rsid w:val="00BC3031"/>
    <w:rsid w:val="00BD3668"/>
    <w:rsid w:val="00C16DF8"/>
    <w:rsid w:val="00C7052A"/>
    <w:rsid w:val="00D44744"/>
    <w:rsid w:val="00D86B34"/>
    <w:rsid w:val="00DE3E43"/>
    <w:rsid w:val="00F21FF8"/>
    <w:rsid w:val="00F53A0B"/>
    <w:rsid w:val="00FE147D"/>
    <w:rsid w:val="01001B5E"/>
    <w:rsid w:val="01BB7833"/>
    <w:rsid w:val="01EA5B99"/>
    <w:rsid w:val="027F15F0"/>
    <w:rsid w:val="04021749"/>
    <w:rsid w:val="04700FE0"/>
    <w:rsid w:val="057F6DC9"/>
    <w:rsid w:val="06CC4290"/>
    <w:rsid w:val="07BB058C"/>
    <w:rsid w:val="082A74C0"/>
    <w:rsid w:val="09304FAA"/>
    <w:rsid w:val="093920B1"/>
    <w:rsid w:val="0AAE6186"/>
    <w:rsid w:val="0B093D05"/>
    <w:rsid w:val="0B3A2110"/>
    <w:rsid w:val="0CB8153E"/>
    <w:rsid w:val="0CC9374C"/>
    <w:rsid w:val="0F20786F"/>
    <w:rsid w:val="0FC05E29"/>
    <w:rsid w:val="101C3CD5"/>
    <w:rsid w:val="1255782F"/>
    <w:rsid w:val="12FE1C75"/>
    <w:rsid w:val="13921700"/>
    <w:rsid w:val="155B33AF"/>
    <w:rsid w:val="15D22B42"/>
    <w:rsid w:val="174C4D95"/>
    <w:rsid w:val="18BA663E"/>
    <w:rsid w:val="18E93FD6"/>
    <w:rsid w:val="1A442663"/>
    <w:rsid w:val="1B0B13D3"/>
    <w:rsid w:val="1B1069E9"/>
    <w:rsid w:val="1C1F7F8E"/>
    <w:rsid w:val="1C204A0A"/>
    <w:rsid w:val="1C281B11"/>
    <w:rsid w:val="1CAF0B20"/>
    <w:rsid w:val="1CF73704"/>
    <w:rsid w:val="1F9F033C"/>
    <w:rsid w:val="21BE2E1C"/>
    <w:rsid w:val="228A7081"/>
    <w:rsid w:val="22F866E1"/>
    <w:rsid w:val="247C55AF"/>
    <w:rsid w:val="24F41BFE"/>
    <w:rsid w:val="267F67D1"/>
    <w:rsid w:val="27CC77D3"/>
    <w:rsid w:val="28B22E8E"/>
    <w:rsid w:val="2E6D7F83"/>
    <w:rsid w:val="2F6F3887"/>
    <w:rsid w:val="2F7D0FB0"/>
    <w:rsid w:val="320F1351"/>
    <w:rsid w:val="32CE2FBA"/>
    <w:rsid w:val="336D2891"/>
    <w:rsid w:val="34CC52D7"/>
    <w:rsid w:val="36032F7B"/>
    <w:rsid w:val="36754EE7"/>
    <w:rsid w:val="368C19C0"/>
    <w:rsid w:val="37645C9B"/>
    <w:rsid w:val="3814321D"/>
    <w:rsid w:val="38736485"/>
    <w:rsid w:val="38C66F0D"/>
    <w:rsid w:val="38E250CA"/>
    <w:rsid w:val="3B070131"/>
    <w:rsid w:val="3BDA29D0"/>
    <w:rsid w:val="3CBE19AA"/>
    <w:rsid w:val="3E1440E6"/>
    <w:rsid w:val="3EAD3546"/>
    <w:rsid w:val="3ECE409C"/>
    <w:rsid w:val="41392946"/>
    <w:rsid w:val="442E1B0B"/>
    <w:rsid w:val="445A645C"/>
    <w:rsid w:val="46B04A59"/>
    <w:rsid w:val="489C27BC"/>
    <w:rsid w:val="4AA5064D"/>
    <w:rsid w:val="4DCC571D"/>
    <w:rsid w:val="4E923265"/>
    <w:rsid w:val="4EC217CD"/>
    <w:rsid w:val="4F7A20A8"/>
    <w:rsid w:val="50C07F8E"/>
    <w:rsid w:val="50F72DB9"/>
    <w:rsid w:val="510D4856"/>
    <w:rsid w:val="5302488E"/>
    <w:rsid w:val="53861423"/>
    <w:rsid w:val="53AA5B67"/>
    <w:rsid w:val="548E7BE3"/>
    <w:rsid w:val="56F20776"/>
    <w:rsid w:val="597E42AD"/>
    <w:rsid w:val="5D945C70"/>
    <w:rsid w:val="64682077"/>
    <w:rsid w:val="64DF0C36"/>
    <w:rsid w:val="65654E6F"/>
    <w:rsid w:val="658B47A0"/>
    <w:rsid w:val="66726AD5"/>
    <w:rsid w:val="676E3E54"/>
    <w:rsid w:val="67BA0B97"/>
    <w:rsid w:val="67D068B1"/>
    <w:rsid w:val="685B748F"/>
    <w:rsid w:val="68D67EF7"/>
    <w:rsid w:val="6C091D5D"/>
    <w:rsid w:val="6C8A11E4"/>
    <w:rsid w:val="6CCB7647"/>
    <w:rsid w:val="6CDA1832"/>
    <w:rsid w:val="6D5F66BC"/>
    <w:rsid w:val="6EFD088B"/>
    <w:rsid w:val="6F1201CC"/>
    <w:rsid w:val="705C33D8"/>
    <w:rsid w:val="71F215E2"/>
    <w:rsid w:val="74AF5AA0"/>
    <w:rsid w:val="779D6084"/>
    <w:rsid w:val="78540BD8"/>
    <w:rsid w:val="791816F6"/>
    <w:rsid w:val="796C21B2"/>
    <w:rsid w:val="79866907"/>
    <w:rsid w:val="7C7970C0"/>
    <w:rsid w:val="7CFE3ED1"/>
    <w:rsid w:val="7E8E6727"/>
    <w:rsid w:val="7F9D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unhideWhenUsed/>
    <w:qFormat/>
    <w:uiPriority w:val="0"/>
    <w:rPr>
      <w:color w:val="0563C1" w:themeColor="hyperlink"/>
      <w:u w:val="single"/>
      <w14:textFill>
        <w14:solidFill>
          <w14:schemeClr w14:val="hlink"/>
        </w14:solidFill>
      </w14:textFill>
    </w:rPr>
  </w:style>
  <w:style w:type="character" w:customStyle="1" w:styleId="9">
    <w:name w:val="fontstyle01"/>
    <w:basedOn w:val="6"/>
    <w:autoRedefine/>
    <w:qFormat/>
    <w:uiPriority w:val="0"/>
    <w:rPr>
      <w:rFonts w:ascii="FZFSK--GBK1-0" w:hAnsi="FZFSK--GBK1-0" w:eastAsia="FZFSK--GBK1-0" w:cs="FZFSK--GBK1-0"/>
      <w:color w:val="000000"/>
      <w:sz w:val="32"/>
      <w:szCs w:val="32"/>
    </w:rPr>
  </w:style>
  <w:style w:type="character" w:customStyle="1" w:styleId="10">
    <w:name w:val="fontstyle21"/>
    <w:basedOn w:val="6"/>
    <w:autoRedefine/>
    <w:qFormat/>
    <w:uiPriority w:val="0"/>
    <w:rPr>
      <w:rFonts w:ascii="TimesNewRomanPSMT" w:hAnsi="TimesNewRomanPSMT" w:eastAsia="TimesNewRomanPSMT" w:cs="TimesNewRomanPSMT"/>
      <w:color w:val="000000"/>
      <w:sz w:val="32"/>
      <w:szCs w:val="32"/>
    </w:rPr>
  </w:style>
  <w:style w:type="character" w:customStyle="1" w:styleId="11">
    <w:name w:val="fontstyle11"/>
    <w:basedOn w:val="6"/>
    <w:autoRedefine/>
    <w:qFormat/>
    <w:uiPriority w:val="0"/>
    <w:rPr>
      <w:rFonts w:ascii="TimesNewRomanPSMT" w:hAnsi="TimesNewRomanPSMT" w:eastAsia="TimesNewRomanPSMT" w:cs="TimesNewRomanPSMT"/>
      <w:color w:val="000000"/>
      <w:sz w:val="32"/>
      <w:szCs w:val="32"/>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726</Words>
  <Characters>835</Characters>
  <Lines>6</Lines>
  <Paragraphs>1</Paragraphs>
  <TotalTime>16</TotalTime>
  <ScaleCrop>false</ScaleCrop>
  <LinksUpToDate>false</LinksUpToDate>
  <CharactersWithSpaces>837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2024-03-14T02:22:00Z</dcterms:created>
  <dc:creator>俞佳炜</dc:creator>
  <cp:lastModifiedBy>小胖手 </cp:lastModifiedBy>
  <cp:lastPrinted>2024-04-07T07:17:00Z</cp:lastPrinted>
  <dcterms:modified xsi:type="dcterms:W3CDTF">2026-04-30T08:22:47Z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24B35CFF112047BEA351D613654620DD_13</vt:lpwstr>
  </property>
</Properties>
</file>